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7C" w:rsidRPr="002E1AB1" w:rsidRDefault="00D855BE" w:rsidP="002E1A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на экзамен</w:t>
      </w:r>
    </w:p>
    <w:p w:rsidR="002E1AB1" w:rsidRDefault="002E1AB1" w:rsidP="002E1A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курса «Экономика производственной сферы».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Производственный сектор как основа социально-экономического развития общества.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 курса в свете современных исследований по проблемам экономики производственной сферы.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курса «Экономика производственной сферы» в системе экономических курсов, его связь с другими учебными дисциплинами.</w:t>
      </w:r>
      <w:r w:rsidR="00C0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Конкурентоспособность: макро-, мез</w:t>
      </w:r>
      <w:proofErr w:type="gram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микроуровень.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оценки конкурентоспособности на макр</w:t>
      </w:r>
      <w:proofErr w:type="gram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мезоуровнях</w:t>
      </w:r>
      <w:proofErr w:type="spell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0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Геополитические условия развития производственной сферы.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государственной экономической политики Республики Казахстан.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состояния развития производственной сферы Республики Казахстан.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отрасли отраслевой структуры производственной сферы (промышленность, агропромышленный комплекс и другие).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признаки отрасли.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Экономическая классификация отраслей производственной сферы.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 отраслевой структуры производственной сферы.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Критерии эффективности отраслевой структуры.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индустриально-инновационных кластеров в производственной сфере.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Размещение и управление региональных специализированных кластеров в производственном секторе.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Стимулирование диверсификации и развития </w:t>
      </w:r>
      <w:proofErr w:type="spell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несырьевых</w:t>
      </w:r>
      <w:proofErr w:type="spell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отраслей.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Направления государственной политики по поддержке и развитию </w:t>
      </w:r>
      <w:proofErr w:type="spell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экспортоориентированного</w:t>
      </w:r>
      <w:proofErr w:type="spell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импортозамещающего производства.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Региональные особенности развития производственного сектора Республики Казахстан.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Макроэкономические рычаги, стимулирующие развитие производственного сектора.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Приоритеты в области создания наукоемких и высокотехнологичных производств.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государственной программы развития науки.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кластера информационных технологий.</w:t>
      </w:r>
      <w:r w:rsidR="00C0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Основные принципы, методы и особенности управления в отраслях производственной сферы.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>Опыт планирования в развитых странах (индикативное, стратегическое планирование, программы, прогнозы как формы планов).</w:t>
      </w:r>
      <w:r w:rsidR="00C050B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Государственное регулирование производственной сферы агропромышленного комплекса в Республике Казахстан.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Меры государственного регулирования по повышению конкурентоспособности национальной экономики в свете «Стратегии </w:t>
      </w:r>
      <w:r w:rsidRPr="002E1AB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индустриально-инновационного развития Республики Казахстан на 2003-2015 гг.»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Макроэкономические рычаги управления производственной сферой в условиях рыночных отношений.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Развитие и поддержка малых предприятий в производственной сфере.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Фонд развития малого предпринимательства.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>Казахстанский холдинг по управлению государственными активами «</w:t>
      </w:r>
      <w:proofErr w:type="spellStart"/>
      <w:r w:rsidRPr="002E1AB1">
        <w:rPr>
          <w:rFonts w:ascii="Times New Roman" w:eastAsia="Calibri" w:hAnsi="Times New Roman" w:cs="Times New Roman"/>
          <w:sz w:val="28"/>
          <w:szCs w:val="28"/>
        </w:rPr>
        <w:t>Самрук</w:t>
      </w:r>
      <w:proofErr w:type="spellEnd"/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Формирование инфраструктуры «электронного правительства».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Торговая политика, направленная на продвижение экспорта и дальнейшее углубление интеграционных инициатив.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>Центр развития торговой политики. Вступление Казахстана в ВТО как дополнительный инструмент модернизации экономики.</w:t>
      </w:r>
      <w:r w:rsidR="00D855B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Сущность и принципы размещения предприятий производственного сектора экономики.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Критерии оптимального размещения производства.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Территориальное развитие, соответствующее потребностям </w:t>
      </w:r>
      <w:proofErr w:type="gramStart"/>
      <w:r w:rsidRPr="002E1AB1">
        <w:rPr>
          <w:rFonts w:ascii="Times New Roman" w:eastAsia="Calibri" w:hAnsi="Times New Roman" w:cs="Times New Roman"/>
          <w:sz w:val="28"/>
          <w:szCs w:val="28"/>
        </w:rPr>
        <w:t>сбалансированного</w:t>
      </w:r>
      <w:proofErr w:type="gramEnd"/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 развития экономики.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Основные факторы размещения производственного сектора.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Группировка отраслей исходя из влияния этих факторов.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Особенности размещения отдельных отраслей производственного сектора и их факторы.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Выбор и экономическое обоснование района, пункта и площадки строительства предприятия.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Показатели, характеризующие экономическую эффективность при выборе вариантов размещения новых предприятий.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Кластерный подход в размещении производственного сектора.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Реализация Государственной программы агропромышленного комплекса и развития сельских территорий.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>Концепция создания региональных социально-предпринимательских корпораций (СПК).</w:t>
      </w:r>
      <w:r w:rsidR="00C050B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специализации, и ее значение для ускорения технического прогресса.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и формы специализации производства.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Направления развития специализации производства.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Принципы специализации. Показатели уровня специализации производства и методика их определения.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Экономическая эффективность специализации и методика ее определения.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Преимущества и недостатки специализированных предприятий.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специализации.</w:t>
      </w:r>
      <w:r w:rsidR="00C0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Сущность кооперирования, его виды и формы.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показатели уровня кооперирования.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</w:t>
      </w:r>
      <w:proofErr w:type="gram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производственно-экономических</w:t>
      </w:r>
      <w:proofErr w:type="gram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связей между предприятиями.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Экономическая эффективность кооперирования в производственной сфере и методика ее определения.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Стандартизация, унификация и типизация -  организационные основы специализации и кооперирования.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кооперирования. Развитие внутригородской кооперации в производственном секторе экономики.</w:t>
      </w:r>
      <w:r w:rsidR="00C0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Концентрация, специализация, кооперирование и комбинирование в производственной сфере. Их понятия и сущность как взаимосвязанных форм рациональной организации производства.</w:t>
      </w:r>
      <w:r w:rsidR="00C0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Сущность и формы концентрации производства.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 уровня концентрации производства и методика их определения.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Экономические преимущества и эффективность концентрации производства.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определения экономической эффективности концентрации производства.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концентрации производства и определение оптимальных размеров предприятий.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Концентрация производства и монополизм.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вертикально интегрированных корпоративных структур в Республике Казахстан.</w:t>
      </w:r>
      <w:r w:rsidR="00C0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Сущность комбинирования, его виды и формы. Показатели уровня комбинирования в производственной сфере и методика их определения.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Экономические преимущества комбинированных предприятий.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Экономическая эффективность комбинирования и методика ее определения.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Комбинирование и расширение сырьевой базы экономики.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развития комбинирования в различных отраслях производственной сферы.</w:t>
      </w:r>
      <w:r w:rsidR="00D85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сырьевых и топливно-энергетических ресурсов для развития экономики.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сырья и топливно-энергетических ресурсов.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запасов полезных ископаемых  и их экономическая оценка.</w:t>
      </w:r>
      <w:r w:rsidR="00C0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Минерально-сырьевая база производственной сферы. Классификация минерально-сырьевых ресурсов.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Экономическое обоснование выбора сырья. Экономическая эффективность первичной обработки и обогащения сырья, переработки отходов производства и комплексного использования сырья.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Государственной политики в области топливно-энергетических ресурсов.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энергетических ресурсов Республики Казахстан.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производства химических видов сырья.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Пути рационального использования материальных ресурсов.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Объем структуры оборотного капитала в отдельных отраслях в зависимости от характера и вида производства его технического уровня и т.д.</w:t>
      </w:r>
      <w:r w:rsidR="00C0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Занятость в производственном секторе.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квалификации кадров промышленности. Концепция по вхождению Казахстана в число 30-ти самых развитых государств мира.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адресной социальной политики, направленной на защиту</w:t>
      </w:r>
      <w:r w:rsidR="00C0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Диверсификация </w:t>
      </w:r>
      <w:proofErr w:type="gram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национальной</w:t>
      </w:r>
      <w:proofErr w:type="gram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экономики.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Роль инвестиций в развитии отраслей производственного сектора экономики. </w:t>
      </w:r>
    </w:p>
    <w:p w:rsidR="00742FCE" w:rsidRDefault="00742FCE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E1AB1"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осударственное регулирование инвестиционной деятельности в Республике Казахстан.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и виды инвестиций.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Стимулирование инвестиционной активности предприятий в </w:t>
      </w:r>
      <w:proofErr w:type="spell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несырьевом</w:t>
      </w:r>
      <w:proofErr w:type="spell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секторе.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Индустриально-инновационное развитие, направленное на развитие кластеров, реализацию «прорывных» проектов международного значения и интеграцию страны в мировую экономику.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Инвестиционные национальные инновационные фонды РК. Центр инжиниринга.</w:t>
      </w:r>
      <w:r w:rsidR="00C0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финансово-бюджетной политики Республики Казахстан.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Стратегическое и бюджетное планирование. Бюджетно-налоговая политика, направленная на повышение фискальной дисциплины и обеспечивающая устойчивый рост экономики.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Совершенствование налоговой системы для достижения оптимальных условий для развития экономики.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Денежно-кредитная политика и развитие финансового сектора. </w:t>
      </w:r>
    </w:p>
    <w:p w:rsidR="00742FCE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и реализация комплексной антиинфляционной политики Правительства и Национального банка. </w:t>
      </w:r>
    </w:p>
    <w:p w:rsidR="002E1AB1" w:rsidRPr="002E1AB1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Национального Фонда как макроэкономического регулятора, обеспечивающего сбалансированное развитие экономики и снижение угрозы «перегрева» экономики.</w:t>
      </w:r>
    </w:p>
    <w:p w:rsidR="002E1AB1" w:rsidRPr="002E1AB1" w:rsidRDefault="002E1AB1" w:rsidP="002E1A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E1AB1" w:rsidRPr="002E1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3DA"/>
    <w:rsid w:val="0008667C"/>
    <w:rsid w:val="002E1AB1"/>
    <w:rsid w:val="005A45A7"/>
    <w:rsid w:val="006213DA"/>
    <w:rsid w:val="00742FCE"/>
    <w:rsid w:val="00765210"/>
    <w:rsid w:val="00850C18"/>
    <w:rsid w:val="00B72825"/>
    <w:rsid w:val="00C050BD"/>
    <w:rsid w:val="00D855BE"/>
    <w:rsid w:val="00FD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1166</Words>
  <Characters>6647</Characters>
  <Application>Microsoft Office Word</Application>
  <DocSecurity>0</DocSecurity>
  <Lines>55</Lines>
  <Paragraphs>15</Paragraphs>
  <ScaleCrop>false</ScaleCrop>
  <Company/>
  <LinksUpToDate>false</LinksUpToDate>
  <CharactersWithSpaces>7798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2015-10-24T04:36:00Z</dcterms:created>
  <dcterms:modified xsi:type="dcterms:W3CDTF">2015-10-24T04:52:00Z</dcterms:modified>
</cp:coreProperties>
</file>